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589" w:rsidRPr="00EC5DBF" w:rsidRDefault="00B50589" w:rsidP="00EC5DBF">
      <w:pPr>
        <w:pStyle w:val="NormalWeb"/>
        <w:spacing w:before="0" w:beforeAutospacing="0" w:after="0" w:afterAutospacing="0"/>
        <w:ind w:left="360"/>
        <w:jc w:val="center"/>
        <w:rPr>
          <w:rFonts w:ascii="Sylfaen" w:hAnsi="Sylfaen"/>
          <w:color w:val="212121"/>
          <w:sz w:val="22"/>
          <w:szCs w:val="22"/>
        </w:rPr>
      </w:pPr>
      <w:proofErr w:type="spellStart"/>
      <w:proofErr w:type="gramStart"/>
      <w:r w:rsidRPr="00EC5DBF">
        <w:rPr>
          <w:rFonts w:ascii="Sylfaen" w:hAnsi="Sylfaen"/>
          <w:color w:val="212121"/>
          <w:sz w:val="22"/>
          <w:szCs w:val="22"/>
        </w:rPr>
        <w:t>ზუგდიდის</w:t>
      </w:r>
      <w:proofErr w:type="spellEnd"/>
      <w:proofErr w:type="gramEnd"/>
      <w:r w:rsidRPr="00EC5DBF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სკრინინგ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ცენტრი</w:t>
      </w:r>
      <w:proofErr w:type="spellEnd"/>
    </w:p>
    <w:p w:rsidR="00B50589" w:rsidRPr="00EC5DBF" w:rsidRDefault="00B50589" w:rsidP="00EC5DBF">
      <w:pPr>
        <w:pStyle w:val="NormalWeb"/>
        <w:spacing w:before="0" w:beforeAutospacing="0" w:after="0" w:afterAutospacing="0"/>
        <w:ind w:left="360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>(</w:t>
      </w:r>
      <w:proofErr w:type="spellStart"/>
      <w:proofErr w:type="gramStart"/>
      <w:r w:rsidRPr="00EC5DBF">
        <w:rPr>
          <w:rFonts w:ascii="Sylfaen" w:hAnsi="Sylfaen"/>
          <w:color w:val="212121"/>
          <w:sz w:val="22"/>
          <w:szCs w:val="22"/>
        </w:rPr>
        <w:t>ჩეხეთის</w:t>
      </w:r>
      <w:proofErr w:type="spellEnd"/>
      <w:proofErr w:type="gramEnd"/>
      <w:r w:rsidRPr="00EC5DBF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განვითარების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სააგენტოს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ინფორმაცია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>)</w:t>
      </w:r>
    </w:p>
    <w:p w:rsidR="00EC5DBF" w:rsidRDefault="00EC5DBF" w:rsidP="00EC5DBF">
      <w:pPr>
        <w:pStyle w:val="NormalWeb"/>
        <w:spacing w:before="0" w:beforeAutospacing="0" w:after="0" w:afterAutospacing="0"/>
        <w:ind w:left="360"/>
        <w:rPr>
          <w:rFonts w:ascii="Sylfaen" w:hAnsi="Sylfaen"/>
          <w:color w:val="212121"/>
          <w:sz w:val="22"/>
          <w:szCs w:val="22"/>
        </w:rPr>
      </w:pPr>
      <w:proofErr w:type="spellStart"/>
      <w:proofErr w:type="gramStart"/>
      <w:r w:rsidRPr="00EC5DBF">
        <w:rPr>
          <w:rFonts w:ascii="Sylfaen" w:hAnsi="Sylfaen"/>
          <w:color w:val="212121"/>
          <w:sz w:val="22"/>
          <w:szCs w:val="22"/>
        </w:rPr>
        <w:t>ონკოლოგიური</w:t>
      </w:r>
      <w:proofErr w:type="spellEnd"/>
      <w:proofErr w:type="gramEnd"/>
      <w:r w:rsidRPr="00EC5DBF">
        <w:rPr>
          <w:rFonts w:ascii="Sylfaen" w:hAnsi="Sylfaen"/>
          <w:color w:val="212121"/>
          <w:sz w:val="22"/>
          <w:szCs w:val="22"/>
        </w:rPr>
        <w:t xml:space="preserve"> დაავადებების ადრეული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დიაგნოსტ</w:t>
      </w:r>
      <w:r>
        <w:rPr>
          <w:rFonts w:ascii="Sylfaen" w:hAnsi="Sylfaen"/>
          <w:color w:val="212121"/>
          <w:sz w:val="22"/>
          <w:szCs w:val="22"/>
        </w:rPr>
        <w:t>იკის</w:t>
      </w:r>
      <w:proofErr w:type="spellEnd"/>
      <w:r>
        <w:rPr>
          <w:rFonts w:ascii="Sylfaen" w:hAnsi="Sylfaen"/>
          <w:color w:val="212121"/>
          <w:sz w:val="22"/>
          <w:szCs w:val="22"/>
        </w:rPr>
        <w:t xml:space="preserve">, </w:t>
      </w:r>
      <w:proofErr w:type="spellStart"/>
      <w:r>
        <w:rPr>
          <w:rFonts w:ascii="Sylfaen" w:hAnsi="Sylfaen"/>
          <w:color w:val="212121"/>
          <w:sz w:val="22"/>
          <w:szCs w:val="22"/>
        </w:rPr>
        <w:t>პრევენციის</w:t>
      </w:r>
      <w:proofErr w:type="spellEnd"/>
      <w:r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212121"/>
          <w:sz w:val="22"/>
          <w:szCs w:val="22"/>
        </w:rPr>
        <w:t>და</w:t>
      </w:r>
      <w:proofErr w:type="spellEnd"/>
      <w:r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>
        <w:rPr>
          <w:rFonts w:ascii="Sylfaen" w:hAnsi="Sylfaen"/>
          <w:color w:val="212121"/>
          <w:sz w:val="22"/>
          <w:szCs w:val="22"/>
        </w:rPr>
        <w:t>მკურნალობის</w:t>
      </w:r>
      <w:proofErr w:type="spellEnd"/>
      <w:r>
        <w:rPr>
          <w:rFonts w:ascii="Sylfaen" w:hAnsi="Sylfaen"/>
          <w:color w:val="212121"/>
          <w:sz w:val="22"/>
          <w:szCs w:val="22"/>
        </w:rPr>
        <w:t xml:space="preserve"> </w:t>
      </w:r>
      <w:bookmarkStart w:id="0" w:name="_GoBack"/>
      <w:bookmarkEnd w:id="0"/>
      <w:r w:rsidRPr="00EC5DBF">
        <w:rPr>
          <w:rFonts w:ascii="Sylfaen" w:hAnsi="Sylfaen"/>
          <w:color w:val="212121"/>
          <w:sz w:val="22"/>
          <w:szCs w:val="22"/>
        </w:rPr>
        <w:t xml:space="preserve">პროექტი </w:t>
      </w:r>
      <w:r w:rsidRPr="00EC5DBF">
        <w:rPr>
          <w:rFonts w:ascii="Sylfaen" w:hAnsi="Sylfaen"/>
          <w:color w:val="212121"/>
          <w:sz w:val="22"/>
          <w:szCs w:val="22"/>
        </w:rPr>
        <w:t>(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დაიწყო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 2017 წელს</w:t>
      </w:r>
      <w:r w:rsidRPr="00EC5DBF">
        <w:rPr>
          <w:rFonts w:ascii="Sylfaen" w:hAnsi="Sylfaen"/>
          <w:color w:val="212121"/>
          <w:sz w:val="22"/>
          <w:szCs w:val="22"/>
        </w:rPr>
        <w:t>)</w:t>
      </w:r>
    </w:p>
    <w:p w:rsidR="00EC5DBF" w:rsidRPr="00EC5DBF" w:rsidRDefault="00EC5DBF" w:rsidP="00EC5DBF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</w:rPr>
      </w:pPr>
    </w:p>
    <w:p w:rsidR="00B50589" w:rsidRPr="00EC5DBF" w:rsidRDefault="00B50589" w:rsidP="00B5058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proofErr w:type="spellStart"/>
      <w:proofErr w:type="gramStart"/>
      <w:r w:rsidRPr="001E06F0">
        <w:rPr>
          <w:rFonts w:ascii="Sylfaen" w:hAnsi="Sylfaen"/>
          <w:color w:val="212121"/>
          <w:sz w:val="22"/>
          <w:szCs w:val="22"/>
        </w:rPr>
        <w:t>ცენტრის</w:t>
      </w:r>
      <w:proofErr w:type="spellEnd"/>
      <w:proofErr w:type="gram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მისამართი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: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ზუგდიდი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, </w:t>
      </w:r>
      <w:proofErr w:type="spellStart"/>
      <w:r w:rsidRPr="00EC5DBF">
        <w:rPr>
          <w:rFonts w:ascii="Sylfaen" w:hAnsi="Sylfaen"/>
          <w:color w:val="212121"/>
          <w:sz w:val="22"/>
          <w:szCs w:val="22"/>
        </w:rPr>
        <w:t>გამსახურდიას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 ქ. N198.</w:t>
      </w:r>
    </w:p>
    <w:p w:rsidR="00EC5DBF" w:rsidRPr="00EC5DBF" w:rsidRDefault="00B50589" w:rsidP="00EC5D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>საერთო</w:t>
      </w:r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ფართობი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: 583 კვ.მ, შენობა 2 სართულია. პირველ სართული განკუთვნილია სკრინინგისთვის, სადაც ასევე დაიდგმება მამოგრაფი. მეორე სართულზე განთავსდება ადმინისტრაცია, ექიმების ოთახები და ტრენინგ დარბაზი. </w:t>
      </w:r>
    </w:p>
    <w:p w:rsidR="00EC5DBF" w:rsidRPr="00EC5DBF" w:rsidRDefault="0065502F" w:rsidP="00EC5DBF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>მშენებლობის სტატუსი</w:t>
      </w:r>
      <w:r w:rsidR="00EC5DBF" w:rsidRPr="00EC5DBF">
        <w:rPr>
          <w:rFonts w:ascii="Sylfaen" w:hAnsi="Sylfaen"/>
          <w:color w:val="212121"/>
          <w:sz w:val="22"/>
          <w:szCs w:val="22"/>
        </w:rPr>
        <w:t xml:space="preserve"> (</w:t>
      </w:r>
      <w:r w:rsidR="00EC5DBF" w:rsidRPr="00EC5DBF">
        <w:rPr>
          <w:rFonts w:ascii="Sylfaen" w:hAnsi="Sylfaen"/>
          <w:color w:val="212121"/>
          <w:sz w:val="22"/>
          <w:szCs w:val="22"/>
        </w:rPr>
        <w:t>პროექტის ფარგლებში მშენებლობა დაიწყო 2018 წლის მაისში</w:t>
      </w:r>
      <w:r w:rsidR="00EC5DBF" w:rsidRPr="00EC5DBF">
        <w:rPr>
          <w:rFonts w:ascii="Sylfaen" w:hAnsi="Sylfaen"/>
          <w:color w:val="212121"/>
          <w:sz w:val="22"/>
          <w:szCs w:val="22"/>
        </w:rPr>
        <w:t>)</w:t>
      </w:r>
    </w:p>
    <w:p w:rsidR="0065502F" w:rsidRPr="00EC5DBF" w:rsidRDefault="0065502F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 xml:space="preserve">: </w:t>
      </w:r>
      <w:r w:rsidR="005E13C5" w:rsidRPr="00EC5DBF">
        <w:rPr>
          <w:rFonts w:ascii="Sylfaen" w:hAnsi="Sylfaen"/>
          <w:color w:val="212121"/>
          <w:sz w:val="22"/>
          <w:szCs w:val="22"/>
        </w:rPr>
        <w:t xml:space="preserve">შენობა </w:t>
      </w:r>
      <w:r w:rsidRPr="00EC5DBF">
        <w:rPr>
          <w:rFonts w:ascii="Sylfaen" w:hAnsi="Sylfaen"/>
          <w:color w:val="212121"/>
          <w:sz w:val="22"/>
          <w:szCs w:val="22"/>
        </w:rPr>
        <w:t>დასრულებული და ჩაბარებული</w:t>
      </w:r>
      <w:r w:rsidR="005E13C5" w:rsidRPr="00EC5DBF">
        <w:rPr>
          <w:rFonts w:ascii="Sylfaen" w:hAnsi="Sylfaen"/>
          <w:color w:val="212121"/>
          <w:sz w:val="22"/>
          <w:szCs w:val="22"/>
        </w:rPr>
        <w:t>ა, აღჭურვილია ნაწილობრივ. შეძენილია საოფისე ავეჯი და კომპიუტერული ტექნიკა</w:t>
      </w:r>
      <w:r w:rsidR="00FB54A5" w:rsidRPr="00EC5DBF">
        <w:rPr>
          <w:rFonts w:ascii="Sylfaen" w:hAnsi="Sylfaen"/>
          <w:color w:val="212121"/>
          <w:sz w:val="22"/>
          <w:szCs w:val="22"/>
        </w:rPr>
        <w:t>,</w:t>
      </w:r>
      <w:r w:rsidR="005E13C5" w:rsidRPr="00EC5DBF">
        <w:rPr>
          <w:rFonts w:ascii="Sylfaen" w:hAnsi="Sylfaen"/>
          <w:color w:val="212121"/>
          <w:sz w:val="22"/>
          <w:szCs w:val="22"/>
        </w:rPr>
        <w:t xml:space="preserve"> სამედიცინო ავეჯი და სამედიცინო მოწყობილობების ნაწილი. დარჩენილია მამოგრაფის და ექოსკოპის, საოპერაციო ოთახის აღჭურვილობის შეძენა. </w:t>
      </w:r>
      <w:r w:rsidR="00FB54A5" w:rsidRPr="00EC5DBF">
        <w:rPr>
          <w:rFonts w:ascii="Sylfaen" w:hAnsi="Sylfaen"/>
          <w:color w:val="212121"/>
          <w:sz w:val="22"/>
          <w:szCs w:val="22"/>
        </w:rPr>
        <w:t>მიმდინარეობს ორგანიზაციული მართვის სისტემის გამართვის პროცესი.</w:t>
      </w:r>
    </w:p>
    <w:p w:rsidR="001E06F0" w:rsidRPr="00EC5DBF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proofErr w:type="spellStart"/>
      <w:proofErr w:type="gram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proofErr w:type="gram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ადამიანური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რესურსები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: </w:t>
      </w:r>
      <w:r w:rsidR="00FB54A5" w:rsidRPr="00EC5DBF">
        <w:rPr>
          <w:rFonts w:ascii="Sylfaen" w:hAnsi="Sylfaen"/>
          <w:color w:val="212121"/>
          <w:sz w:val="22"/>
          <w:szCs w:val="22"/>
        </w:rPr>
        <w:t xml:space="preserve">ადმინისტრაცია (ორგანიზაციული, სამედიცინო, და ფინანსური მენეჯმენტი, ტექნიკური პერსონალი (ასისტენტები, იურისტი, დაცვა, </w:t>
      </w:r>
      <w:r w:rsidR="00FB54A5" w:rsidRPr="001E06F0">
        <w:rPr>
          <w:rFonts w:ascii="Sylfaen" w:hAnsi="Sylfaen"/>
          <w:color w:val="212121"/>
          <w:sz w:val="22"/>
          <w:szCs w:val="22"/>
        </w:rPr>
        <w:t>IT</w:t>
      </w:r>
      <w:r w:rsidR="00FB54A5" w:rsidRPr="00EC5DBF">
        <w:rPr>
          <w:rFonts w:ascii="Sylfaen" w:hAnsi="Sylfaen"/>
          <w:color w:val="212121"/>
          <w:sz w:val="22"/>
          <w:szCs w:val="22"/>
        </w:rPr>
        <w:t xml:space="preserve">). სამედიცინო: გინეკოლოგი, რადიოლოგი, ონკოლოგი-მამოლოგი, ექოსკოპისტი, ენდოსკოპისტი, ლაბორანტი, ექთნები. კადრები პრაქტიკულად დაკომპლექტებულია. </w:t>
      </w:r>
    </w:p>
    <w:p w:rsidR="001E06F0" w:rsidRPr="00EC5DBF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აღჭურვილობის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="00B50589" w:rsidRPr="00EC5DBF">
        <w:rPr>
          <w:rFonts w:ascii="Sylfaen" w:hAnsi="Sylfaen"/>
          <w:color w:val="212121"/>
          <w:sz w:val="22"/>
          <w:szCs w:val="22"/>
        </w:rPr>
        <w:t>:</w:t>
      </w:r>
      <w:r w:rsidR="00FB54A5" w:rsidRPr="00EC5DBF">
        <w:rPr>
          <w:rFonts w:ascii="Sylfaen" w:hAnsi="Sylfaen"/>
          <w:color w:val="212121"/>
          <w:sz w:val="22"/>
          <w:szCs w:val="22"/>
        </w:rPr>
        <w:t xml:space="preserve"> </w:t>
      </w:r>
      <w:r w:rsidR="00B50589" w:rsidRPr="00EC5DBF">
        <w:rPr>
          <w:rFonts w:ascii="Sylfaen" w:hAnsi="Sylfaen"/>
          <w:color w:val="212121"/>
          <w:sz w:val="22"/>
          <w:szCs w:val="22"/>
        </w:rPr>
        <w:t>(</w:t>
      </w:r>
      <w:r w:rsidR="00FB54A5" w:rsidRPr="00EC5DBF">
        <w:rPr>
          <w:rFonts w:ascii="Sylfaen" w:hAnsi="Sylfaen"/>
          <w:color w:val="212121"/>
          <w:sz w:val="22"/>
          <w:szCs w:val="22"/>
        </w:rPr>
        <w:t>იხ. დან</w:t>
      </w:r>
      <w:r w:rsidRPr="00EC5DBF">
        <w:rPr>
          <w:rFonts w:ascii="Sylfaen" w:hAnsi="Sylfaen"/>
          <w:color w:val="212121"/>
          <w:sz w:val="22"/>
          <w:szCs w:val="22"/>
        </w:rPr>
        <w:t>ართი</w:t>
      </w:r>
      <w:r w:rsidR="00B50589" w:rsidRPr="00EC5DBF">
        <w:rPr>
          <w:rFonts w:ascii="Sylfaen" w:hAnsi="Sylfaen"/>
          <w:color w:val="212121"/>
          <w:sz w:val="22"/>
          <w:szCs w:val="22"/>
        </w:rPr>
        <w:t>)</w:t>
      </w:r>
    </w:p>
    <w:p w:rsidR="001E06F0" w:rsidRPr="00EC5DBF" w:rsidRDefault="005E13C5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სავარაუდო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სერვისების</w:t>
      </w:r>
      <w:proofErr w:type="spellEnd"/>
      <w:r w:rsidRPr="001E06F0">
        <w:rPr>
          <w:rFonts w:ascii="Sylfaen" w:hAnsi="Sylfaen"/>
          <w:color w:val="212121"/>
          <w:sz w:val="22"/>
          <w:szCs w:val="22"/>
        </w:rPr>
        <w:t xml:space="preserve"> </w:t>
      </w:r>
      <w:proofErr w:type="spellStart"/>
      <w:r w:rsidRPr="001E06F0">
        <w:rPr>
          <w:rFonts w:ascii="Sylfaen" w:hAnsi="Sylfaen"/>
          <w:color w:val="212121"/>
          <w:sz w:val="22"/>
          <w:szCs w:val="22"/>
        </w:rPr>
        <w:t>ჩამონათვალი</w:t>
      </w:r>
      <w:proofErr w:type="spellEnd"/>
      <w:r w:rsidRPr="00EC5DBF">
        <w:rPr>
          <w:rFonts w:ascii="Sylfaen" w:hAnsi="Sylfaen"/>
          <w:color w:val="212121"/>
          <w:sz w:val="22"/>
          <w:szCs w:val="22"/>
        </w:rPr>
        <w:t xml:space="preserve">: </w:t>
      </w:r>
      <w:r w:rsidR="00B50589" w:rsidRPr="00EC5DBF">
        <w:rPr>
          <w:rFonts w:ascii="Sylfaen" w:hAnsi="Sylfaen"/>
          <w:color w:val="212121"/>
          <w:sz w:val="22"/>
          <w:szCs w:val="22"/>
        </w:rPr>
        <w:t xml:space="preserve">დაავადებათა ადრეული გამოვლენის სახელმწიფო პროგრამა </w:t>
      </w:r>
      <w:r w:rsidR="00FB54A5" w:rsidRPr="00EC5DBF">
        <w:rPr>
          <w:rFonts w:ascii="Sylfaen" w:hAnsi="Sylfaen"/>
          <w:color w:val="212121"/>
          <w:sz w:val="22"/>
          <w:szCs w:val="22"/>
        </w:rPr>
        <w:t xml:space="preserve"> (საშვილოსნოს ყელის, სარძევე ჯირკვლის, </w:t>
      </w:r>
      <w:r w:rsidRPr="00EC5DBF">
        <w:rPr>
          <w:rFonts w:ascii="Sylfaen" w:hAnsi="Sylfaen"/>
          <w:color w:val="212121"/>
          <w:sz w:val="22"/>
          <w:szCs w:val="22"/>
        </w:rPr>
        <w:t>კოლორექტული, პროსტატა)</w:t>
      </w:r>
    </w:p>
    <w:p w:rsidR="001E06F0" w:rsidRPr="00EC5DBF" w:rsidRDefault="00B50589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>ამოქმედების თარიღი:</w:t>
      </w:r>
      <w:r w:rsidR="005E13C5" w:rsidRPr="00EC5DBF">
        <w:rPr>
          <w:rFonts w:ascii="Sylfaen" w:hAnsi="Sylfaen"/>
          <w:color w:val="212121"/>
          <w:sz w:val="22"/>
          <w:szCs w:val="22"/>
        </w:rPr>
        <w:t xml:space="preserve"> 1 ოქტომბერი</w:t>
      </w:r>
      <w:r w:rsidR="00FB54A5" w:rsidRPr="00EC5DBF">
        <w:rPr>
          <w:rFonts w:ascii="Sylfaen" w:hAnsi="Sylfaen"/>
          <w:color w:val="212121"/>
          <w:sz w:val="22"/>
          <w:szCs w:val="22"/>
        </w:rPr>
        <w:t>,</w:t>
      </w:r>
      <w:r w:rsidR="001E06F0" w:rsidRPr="00EC5DBF">
        <w:rPr>
          <w:rFonts w:ascii="Sylfaen" w:hAnsi="Sylfaen"/>
          <w:color w:val="212121"/>
          <w:sz w:val="22"/>
          <w:szCs w:val="22"/>
        </w:rPr>
        <w:t xml:space="preserve"> 201</w:t>
      </w:r>
      <w:r>
        <w:rPr>
          <w:rFonts w:ascii="Sylfaen" w:hAnsi="Sylfaen"/>
          <w:color w:val="212121"/>
          <w:sz w:val="22"/>
          <w:szCs w:val="22"/>
        </w:rPr>
        <w:t>9</w:t>
      </w:r>
    </w:p>
    <w:p w:rsidR="005E13C5" w:rsidRPr="00EC5DBF" w:rsidRDefault="00B50589" w:rsidP="001E06F0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Sylfaen" w:hAnsi="Sylfaen"/>
          <w:color w:val="212121"/>
          <w:sz w:val="22"/>
          <w:szCs w:val="22"/>
        </w:rPr>
      </w:pPr>
      <w:r w:rsidRPr="00EC5DBF">
        <w:rPr>
          <w:rFonts w:ascii="Sylfaen" w:hAnsi="Sylfaen"/>
          <w:color w:val="212121"/>
          <w:sz w:val="22"/>
          <w:szCs w:val="22"/>
        </w:rPr>
        <w:t>მფლობელობა:</w:t>
      </w:r>
      <w:r w:rsidR="005E13C5" w:rsidRPr="00EC5DBF">
        <w:rPr>
          <w:rFonts w:ascii="Sylfaen" w:hAnsi="Sylfaen"/>
          <w:color w:val="212121"/>
          <w:sz w:val="22"/>
          <w:szCs w:val="22"/>
        </w:rPr>
        <w:t xml:space="preserve"> ჩეხეთის რესპუბლიკის კარიტასი გადასცემს ქონებას ააიპ კავშირს „ონკოპრევენციის ცენტრი“</w:t>
      </w:r>
      <w:r w:rsidR="00F001A0" w:rsidRPr="00EC5DBF">
        <w:rPr>
          <w:rFonts w:ascii="Sylfaen" w:hAnsi="Sylfaen"/>
          <w:color w:val="212121"/>
          <w:sz w:val="22"/>
          <w:szCs w:val="22"/>
        </w:rPr>
        <w:t>.</w:t>
      </w:r>
    </w:p>
    <w:p w:rsid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  <w:lang w:val="ka-GE"/>
        </w:rPr>
      </w:pPr>
    </w:p>
    <w:p w:rsidR="00B50589" w:rsidRP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  <w:lang w:val="ka-GE"/>
        </w:rPr>
      </w:pPr>
      <w:r>
        <w:rPr>
          <w:rFonts w:ascii="Sylfaen" w:hAnsi="Sylfaen"/>
          <w:color w:val="212121"/>
          <w:sz w:val="22"/>
          <w:szCs w:val="22"/>
          <w:lang w:val="ka-GE"/>
        </w:rPr>
        <w:t>დანართი: აღჭურვილობის ჩამონათვალი</w:t>
      </w:r>
    </w:p>
    <w:tbl>
      <w:tblPr>
        <w:tblW w:w="70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805"/>
      </w:tblGrid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B50589">
              <w:rPr>
                <w:rFonts w:ascii="Sylfaen" w:eastAsia="Times New Roman" w:hAnsi="Sylfaen" w:cs="Sylfaen"/>
                <w:b/>
                <w:lang w:val="ka-GE"/>
              </w:rPr>
              <w:t>ჩამონათვალი</w:t>
            </w:r>
          </w:p>
        </w:tc>
        <w:tc>
          <w:tcPr>
            <w:tcW w:w="1805" w:type="dxa"/>
            <w:shd w:val="clear" w:color="auto" w:fill="auto"/>
            <w:noWrap/>
            <w:vAlign w:val="bottom"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lang w:val="ka-GE"/>
              </w:rPr>
            </w:pPr>
            <w:r w:rsidRPr="00B50589">
              <w:rPr>
                <w:rFonts w:ascii="Sylfaen" w:eastAsia="Times New Roman" w:hAnsi="Sylfaen" w:cs="Calibri"/>
                <w:b/>
                <w:lang w:val="ka-GE"/>
              </w:rPr>
              <w:t>რაოდენობა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ჰაერის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იონიზატორი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5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საოპერაციო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მაგიდა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მობილური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განათების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სისტემა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3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მონიტორი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სასიცოცხლო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ფუნქციების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კონტროლისათვის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ქირურგიული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ინსტრუმენტები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(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პატარა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ქირურგიული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ინსტრუმენტების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ნაკრები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დეფიბრილატორი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მამოგრაფი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ულტრაბგერითი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გამოკვლევის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მანქანა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+ UPS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ბიოქიმიური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ანალიზატორი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ზოგადი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ანესთეზიის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დანადგარი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ბრონქოსკოპი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კოლპოსკოპის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ვიდეო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ვარიანტი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მაცივარი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ნიმუშებისთვის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B50589">
              <w:rPr>
                <w:rFonts w:ascii="Sylfaen" w:eastAsia="Times New Roman" w:hAnsi="Sylfaen" w:cs="Sylfaen"/>
              </w:rPr>
              <w:t>სარეცხი</w:t>
            </w:r>
            <w:proofErr w:type="spellEnd"/>
            <w:r w:rsidRPr="00B50589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B50589">
              <w:rPr>
                <w:rFonts w:ascii="Sylfaen" w:eastAsia="Times New Roman" w:hAnsi="Sylfaen" w:cs="Sylfaen"/>
              </w:rPr>
              <w:t>მანქანა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50589">
              <w:rPr>
                <w:rFonts w:ascii="Calibri" w:eastAsia="Times New Roman" w:hAnsi="Calibri" w:cs="Calibri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t>სეიფი</w:t>
            </w:r>
            <w:proofErr w:type="spellEnd"/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0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50589" w:rsidRPr="00B50589" w:rsidTr="00B50589">
        <w:trPr>
          <w:trHeight w:val="300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lastRenderedPageBreak/>
              <w:t>კონდიციონერი</w:t>
            </w:r>
            <w:proofErr w:type="spellEnd"/>
            <w:r w:rsidRPr="00B5058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B50589">
              <w:rPr>
                <w:rFonts w:ascii="Sylfaen" w:eastAsia="Times New Roman" w:hAnsi="Sylfaen" w:cs="Sylfaen"/>
                <w:color w:val="000000"/>
              </w:rPr>
              <w:t>მამოგრაფისთვის</w:t>
            </w:r>
            <w:proofErr w:type="spellEnd"/>
            <w:r w:rsidRPr="00B5058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B50589" w:rsidRPr="00B50589" w:rsidRDefault="00B50589" w:rsidP="00B50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505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</w:tbl>
    <w:p w:rsidR="00B50589" w:rsidRDefault="00B50589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</w:rPr>
      </w:pPr>
    </w:p>
    <w:p w:rsidR="00EC5DBF" w:rsidRDefault="00EC5DBF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</w:rPr>
      </w:pPr>
    </w:p>
    <w:p w:rsidR="00EC5DBF" w:rsidRPr="00B50589" w:rsidRDefault="00EC5DBF" w:rsidP="00B50589">
      <w:pPr>
        <w:pStyle w:val="NormalWeb"/>
        <w:spacing w:before="0" w:beforeAutospacing="0" w:after="0" w:afterAutospacing="0"/>
        <w:ind w:left="360"/>
        <w:jc w:val="both"/>
        <w:rPr>
          <w:rFonts w:ascii="Sylfaen" w:hAnsi="Sylfaen"/>
          <w:color w:val="212121"/>
          <w:sz w:val="22"/>
          <w:szCs w:val="22"/>
        </w:rPr>
      </w:pPr>
    </w:p>
    <w:sectPr w:rsidR="00EC5DBF" w:rsidRPr="00B50589" w:rsidSect="00993B08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61522"/>
    <w:multiLevelType w:val="hybridMultilevel"/>
    <w:tmpl w:val="172C56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2F"/>
    <w:rsid w:val="001E06F0"/>
    <w:rsid w:val="005E13C5"/>
    <w:rsid w:val="0065502F"/>
    <w:rsid w:val="007B140E"/>
    <w:rsid w:val="00993B08"/>
    <w:rsid w:val="00B50589"/>
    <w:rsid w:val="00EC5DBF"/>
    <w:rsid w:val="00F001A0"/>
    <w:rsid w:val="00FB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5E13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1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[No Paragraph Style]"/>
    <w:rsid w:val="005E13C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Ketevan Goginashvili</cp:lastModifiedBy>
  <cp:revision>2</cp:revision>
  <dcterms:created xsi:type="dcterms:W3CDTF">2019-07-05T09:23:00Z</dcterms:created>
  <dcterms:modified xsi:type="dcterms:W3CDTF">2019-07-05T09:23:00Z</dcterms:modified>
</cp:coreProperties>
</file>